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07" w:rsidRPr="00047F6B" w:rsidRDefault="00A20607" w:rsidP="00A20607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047F6B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A20607" w:rsidRPr="00047F6B" w:rsidRDefault="00A20607" w:rsidP="00A20607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047F6B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A20607" w:rsidRPr="00F776BE" w:rsidRDefault="00A20607" w:rsidP="00A20607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047F6B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047F6B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047F6B">
        <w:rPr>
          <w:rFonts w:ascii="GHEA Grapalat" w:eastAsia="Arial Unicode MS" w:hAnsi="GHEA Grapalat" w:cs="Arial Unicode MS"/>
          <w:sz w:val="20"/>
          <w:lang w:val="ru-RU"/>
        </w:rPr>
        <w:t>ԱՇՁ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Բ-2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1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/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>0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4</w:t>
      </w:r>
    </w:p>
    <w:p w:rsidR="00A20607" w:rsidRPr="00047F6B" w:rsidRDefault="00A20607" w:rsidP="00A20607">
      <w:pPr>
        <w:rPr>
          <w:rFonts w:ascii="GHEA Grapalat" w:eastAsia="Arial Unicode MS" w:hAnsi="GHEA Grapalat" w:cs="Arial Unicode MS"/>
          <w:lang w:val="af-ZA"/>
        </w:rPr>
      </w:pPr>
    </w:p>
    <w:p w:rsidR="00A20607" w:rsidRPr="00047F6B" w:rsidRDefault="00A20607" w:rsidP="00A2060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hy-AM"/>
        </w:rPr>
      </w:pPr>
      <w:r w:rsidRPr="00047F6B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Pr="00047F6B">
        <w:rPr>
          <w:rFonts w:ascii="GHEA Grapalat" w:eastAsia="Arial Unicode MS" w:hAnsi="GHEA Grapalat" w:cs="Arial Unicode MS"/>
          <w:b/>
          <w:sz w:val="20"/>
          <w:lang w:val="af-ZA"/>
        </w:rPr>
        <w:t xml:space="preserve">` </w:t>
      </w:r>
      <w:r w:rsidR="00F776BE" w:rsidRPr="00F776BE">
        <w:rPr>
          <w:rFonts w:ascii="GHEA Grapalat" w:eastAsia="Arial Unicode MS" w:hAnsi="GHEA Grapalat" w:cs="Arial Unicode MS"/>
          <w:b/>
          <w:sz w:val="20"/>
        </w:rPr>
        <w:t>«</w:t>
      </w:r>
      <w:r w:rsidR="00F776BE" w:rsidRPr="00F776BE">
        <w:rPr>
          <w:rFonts w:ascii="GHEA Grapalat" w:eastAsia="Arial Unicode MS" w:hAnsi="GHEA Grapalat" w:cs="Arial Unicode MS"/>
          <w:b/>
          <w:sz w:val="20"/>
          <w:lang w:val="hy-AM"/>
        </w:rPr>
        <w:t>Դիլիջան համայնքի երկրագիտական թանգարանին հարակից գտնվող կանգառի վերանորոգում</w:t>
      </w:r>
      <w:r w:rsidR="00F776BE" w:rsidRPr="00F776BE">
        <w:rPr>
          <w:rFonts w:ascii="GHEA Grapalat" w:eastAsia="Arial Unicode MS" w:hAnsi="GHEA Grapalat" w:cs="Arial Unicode MS"/>
          <w:b/>
          <w:sz w:val="20"/>
        </w:rPr>
        <w:t>»</w:t>
      </w:r>
      <w:r w:rsidR="00F776BE" w:rsidRPr="00F776BE">
        <w:rPr>
          <w:rFonts w:ascii="GHEA Grapalat" w:eastAsia="Arial Unicode MS" w:hAnsi="GHEA Grapalat" w:cs="Arial Unicode MS"/>
          <w:b/>
          <w:sz w:val="20"/>
          <w:lang w:val="hy-AM"/>
        </w:rPr>
        <w:t xml:space="preserve"> </w:t>
      </w:r>
      <w:r w:rsidRPr="00047F6B">
        <w:rPr>
          <w:rFonts w:ascii="GHEA Grapalat" w:eastAsia="Arial Unicode MS" w:hAnsi="GHEA Grapalat" w:cs="Arial Unicode MS"/>
          <w:b/>
          <w:sz w:val="20"/>
        </w:rPr>
        <w:t>աշխատանքների</w:t>
      </w:r>
      <w:r w:rsidRPr="00047F6B">
        <w:rPr>
          <w:rFonts w:ascii="GHEA Grapalat" w:eastAsia="Arial Unicode MS" w:hAnsi="GHEA Grapalat" w:cs="Arial Unicode MS"/>
          <w:b/>
          <w:sz w:val="20"/>
          <w:lang w:val="af-ZA"/>
        </w:rPr>
        <w:t xml:space="preserve"> 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047F6B">
        <w:rPr>
          <w:rFonts w:ascii="GHEA Grapalat" w:eastAsia="Arial Unicode MS" w:hAnsi="GHEA Grapalat" w:cs="Arial Unicode MS"/>
          <w:sz w:val="20"/>
        </w:rPr>
        <w:t>ԱՇ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1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/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>0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A20607" w:rsidRPr="00047F6B" w:rsidRDefault="00A20607" w:rsidP="00A2060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047F6B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2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1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մա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րտ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ի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30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A20607" w:rsidRPr="00047F6B" w:rsidRDefault="00A20607" w:rsidP="00A20607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A20607" w:rsidRPr="00047F6B" w:rsidRDefault="00A20607" w:rsidP="00A20607">
      <w:pPr>
        <w:rPr>
          <w:rFonts w:ascii="GHEA Grapalat" w:eastAsia="Arial Unicode MS" w:hAnsi="GHEA Grapalat" w:cs="Arial Unicode MS"/>
          <w:sz w:val="18"/>
          <w:szCs w:val="18"/>
          <w:lang w:val="hy-AM"/>
        </w:rPr>
      </w:pP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F776BE" w:rsidRPr="00F776BE">
        <w:rPr>
          <w:rFonts w:ascii="GHEA Grapalat" w:eastAsia="Arial Unicode MS" w:hAnsi="GHEA Grapalat" w:cs="Arial Unicode MS"/>
          <w:b/>
          <w:sz w:val="20"/>
        </w:rPr>
        <w:t>«</w:t>
      </w:r>
      <w:r w:rsidR="00F776BE" w:rsidRPr="00F776BE">
        <w:rPr>
          <w:rFonts w:ascii="GHEA Grapalat" w:eastAsia="Arial Unicode MS" w:hAnsi="GHEA Grapalat" w:cs="Arial Unicode MS"/>
          <w:b/>
          <w:sz w:val="20"/>
          <w:lang w:val="hy-AM"/>
        </w:rPr>
        <w:t>Դիլիջան համայնքի երկրագիտական թանգարանին հարակից գտնվող կանգառի վերանորոգում</w:t>
      </w:r>
      <w:r w:rsidR="00F776BE" w:rsidRPr="00F776BE">
        <w:rPr>
          <w:rFonts w:ascii="GHEA Grapalat" w:eastAsia="Arial Unicode MS" w:hAnsi="GHEA Grapalat" w:cs="Arial Unicode MS"/>
          <w:b/>
          <w:sz w:val="20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A20607" w:rsidRPr="00047F6B" w:rsidTr="00A93D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20607" w:rsidRPr="00047F6B" w:rsidTr="00A93D6F">
        <w:trPr>
          <w:trHeight w:val="5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0607" w:rsidRPr="00047F6B" w:rsidRDefault="00A20607" w:rsidP="00A93D6F">
            <w:pPr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 1</w:t>
            </w:r>
          </w:p>
        </w:tc>
        <w:tc>
          <w:tcPr>
            <w:tcW w:w="2374" w:type="dxa"/>
            <w:vAlign w:val="center"/>
          </w:tcPr>
          <w:p w:rsidR="00A20607" w:rsidRPr="00047F6B" w:rsidRDefault="00F776BE" w:rsidP="00A93D6F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F776BE">
              <w:rPr>
                <w:rFonts w:ascii="GHEA Grapalat" w:eastAsia="Arial Unicode MS" w:hAnsi="GHEA Grapalat" w:cs="Arial Unicode MS"/>
                <w:sz w:val="20"/>
                <w:lang w:val="hy-AM"/>
              </w:rPr>
              <w:t>,,ԿԱՍԱ կառուցապատում,,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</w:tbl>
    <w:p w:rsidR="00A20607" w:rsidRPr="00047F6B" w:rsidRDefault="00A20607" w:rsidP="00A20607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A20607" w:rsidRPr="00047F6B" w:rsidTr="00A93D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Ընտրված մասնակից </w:t>
            </w:r>
            <w:r w:rsidRPr="00047F6B">
              <w:rPr>
                <w:rFonts w:ascii="GHEA Grapalat" w:eastAsia="Arial Unicode MS" w:hAnsi="GHEA Grapalat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Մասնակցի առաջարկած գին</w:t>
            </w:r>
          </w:p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A20607" w:rsidRPr="00047F6B" w:rsidTr="00A93D6F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A20607" w:rsidRPr="00047F6B" w:rsidRDefault="00F776BE" w:rsidP="00A93D6F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F776BE">
              <w:rPr>
                <w:rFonts w:ascii="GHEA Grapalat" w:eastAsia="Arial Unicode MS" w:hAnsi="GHEA Grapalat" w:cs="Arial Unicode MS"/>
                <w:sz w:val="20"/>
                <w:lang w:val="hy-AM"/>
              </w:rPr>
              <w:t>,,ԿԱՍԱ կառուցապատում,,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0607" w:rsidRPr="00047F6B" w:rsidRDefault="00A20607" w:rsidP="00A93D6F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047F6B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20607" w:rsidRPr="00F776BE" w:rsidRDefault="00F776BE" w:rsidP="00A93D6F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0"/>
                <w:lang w:val="hy-AM"/>
              </w:rPr>
              <w:t>1137,500</w:t>
            </w:r>
          </w:p>
        </w:tc>
      </w:tr>
    </w:tbl>
    <w:p w:rsidR="00A20607" w:rsidRPr="00047F6B" w:rsidRDefault="00A20607" w:rsidP="00A2060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A20607" w:rsidRPr="00047F6B" w:rsidRDefault="00A20607" w:rsidP="00A2060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047F6B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F776BE" w:rsidRPr="00F776BE" w:rsidRDefault="00F776BE" w:rsidP="00F776BE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F776BE">
        <w:rPr>
          <w:rFonts w:ascii="GHEA Grapalat" w:eastAsia="Arial Unicode MS" w:hAnsi="GHEA Grapalat" w:cs="Arial Unicode MS"/>
          <w:sz w:val="20"/>
          <w:lang w:val="af-ZA"/>
        </w:rPr>
        <w:t xml:space="preserve">   “Գնումների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պայմանագիր:</w:t>
      </w:r>
    </w:p>
    <w:p w:rsidR="00A20607" w:rsidRPr="00047F6B" w:rsidRDefault="00A20607" w:rsidP="00A20607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bookmarkStart w:id="0" w:name="_GoBack"/>
      <w:bookmarkEnd w:id="0"/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A20607" w:rsidRPr="00047F6B" w:rsidRDefault="00A20607" w:rsidP="00A20607">
      <w:pPr>
        <w:spacing w:line="276" w:lineRule="auto"/>
        <w:jc w:val="both"/>
        <w:rPr>
          <w:rFonts w:ascii="GHEA Grapalat" w:eastAsia="Arial Unicode MS" w:hAnsi="GHEA Grapalat" w:cs="Arial Unicode MS"/>
          <w:sz w:val="12"/>
          <w:lang w:val="af-ZA"/>
        </w:rPr>
      </w:pPr>
      <w:r w:rsidRPr="00047F6B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Pr="00047F6B">
        <w:rPr>
          <w:rFonts w:ascii="GHEA Grapalat" w:eastAsia="Arial Unicode MS" w:hAnsi="GHEA Grapalat" w:cs="Arial Unicode MS"/>
          <w:sz w:val="20"/>
        </w:rPr>
        <w:t>ԱՇ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1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>/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>0</w:t>
      </w:r>
      <w:r w:rsidR="00F776BE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>ին:</w:t>
      </w:r>
      <w:r w:rsidRPr="00047F6B">
        <w:rPr>
          <w:rFonts w:ascii="GHEA Grapalat" w:eastAsia="Arial Unicode MS" w:hAnsi="GHEA Grapalat" w:cs="Arial Unicode MS"/>
          <w:sz w:val="12"/>
          <w:lang w:val="af-ZA"/>
        </w:rPr>
        <w:t xml:space="preserve">                 </w:t>
      </w:r>
      <w:r w:rsidRPr="00047F6B">
        <w:rPr>
          <w:rFonts w:ascii="GHEA Grapalat" w:eastAsia="Arial Unicode MS" w:hAnsi="GHEA Grapalat" w:cs="Arial Unicode MS"/>
          <w:sz w:val="12"/>
          <w:lang w:val="af-ZA"/>
        </w:rPr>
        <w:tab/>
      </w:r>
    </w:p>
    <w:p w:rsidR="00A20607" w:rsidRPr="00047F6B" w:rsidRDefault="00A20607" w:rsidP="00A20607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047F6B">
        <w:rPr>
          <w:rFonts w:ascii="GHEA Grapalat" w:eastAsia="Arial Unicode MS" w:hAnsi="GHEA Grapalat" w:cs="Arial Unicode MS"/>
          <w:sz w:val="12"/>
          <w:lang w:val="af-ZA"/>
        </w:rPr>
        <w:tab/>
      </w:r>
    </w:p>
    <w:p w:rsidR="00A20607" w:rsidRPr="00047F6B" w:rsidRDefault="00A20607" w:rsidP="00A20607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 xml:space="preserve">  0268-2-33-75</w:t>
      </w:r>
      <w:r w:rsidRPr="00047F6B">
        <w:rPr>
          <w:rFonts w:ascii="GHEA Grapalat" w:eastAsia="Arial Unicode MS" w:hAnsi="GHEA Grapalat" w:cs="Arial Unicode MS"/>
          <w:sz w:val="20"/>
          <w:lang w:val="af-ZA"/>
        </w:rPr>
        <w:t>։</w:t>
      </w:r>
    </w:p>
    <w:p w:rsidR="00A20607" w:rsidRPr="00047F6B" w:rsidRDefault="00A20607" w:rsidP="00A20607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047F6B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6" w:history="1">
        <w:r w:rsidRPr="00047F6B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047F6B">
        <w:rPr>
          <w:rFonts w:ascii="GHEA Grapalat" w:eastAsia="Arial Unicode MS" w:hAnsi="GHEA Grapalat" w:cs="Arial Unicode MS"/>
          <w:sz w:val="20"/>
          <w:lang w:val="af-ZA"/>
        </w:rPr>
        <w:t xml:space="preserve"> ։</w:t>
      </w:r>
    </w:p>
    <w:p w:rsidR="00A20607" w:rsidRPr="00047F6B" w:rsidRDefault="00A20607" w:rsidP="00A20607">
      <w:pPr>
        <w:spacing w:line="360" w:lineRule="auto"/>
        <w:jc w:val="both"/>
        <w:rPr>
          <w:rFonts w:ascii="GHEA Grapalat" w:eastAsia="Arial Unicode MS" w:hAnsi="GHEA Grapalat" w:cs="Arial Unicode MS"/>
          <w:b/>
          <w:sz w:val="20"/>
          <w:lang w:val="hy-AM"/>
        </w:rPr>
      </w:pPr>
      <w:r w:rsidRPr="00047F6B">
        <w:rPr>
          <w:rFonts w:ascii="GHEA Grapalat" w:eastAsia="Arial Unicode MS" w:hAnsi="GHEA Grapalat" w:cs="Arial Unicode MS"/>
          <w:sz w:val="20"/>
          <w:lang w:val="af-ZA"/>
        </w:rPr>
        <w:tab/>
      </w:r>
      <w:r w:rsidRPr="00047F6B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047F6B">
        <w:rPr>
          <w:rFonts w:ascii="GHEA Grapalat" w:eastAsia="Arial Unicode MS" w:hAnsi="GHEA Grapalat" w:cs="Arial Unicode MS"/>
          <w:b/>
          <w:i/>
          <w:sz w:val="20"/>
          <w:lang w:val="hy-AM"/>
        </w:rPr>
        <w:t>Դիլիջանի համայնքապետարան</w:t>
      </w:r>
    </w:p>
    <w:p w:rsidR="00A20607" w:rsidRPr="00047F6B" w:rsidRDefault="00A20607" w:rsidP="00A20607">
      <w:pPr>
        <w:rPr>
          <w:rFonts w:ascii="GHEA Grapalat" w:hAnsi="GHEA Grapalat"/>
        </w:rPr>
      </w:pPr>
    </w:p>
    <w:p w:rsidR="00B74156" w:rsidRPr="00047F6B" w:rsidRDefault="002312D2">
      <w:pPr>
        <w:rPr>
          <w:rFonts w:ascii="GHEA Grapalat" w:hAnsi="GHEA Grapalat"/>
        </w:rPr>
      </w:pPr>
    </w:p>
    <w:sectPr w:rsidR="00B74156" w:rsidRPr="00047F6B" w:rsidSect="00403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D2" w:rsidRDefault="002312D2">
      <w:r>
        <w:separator/>
      </w:r>
    </w:p>
  </w:endnote>
  <w:endnote w:type="continuationSeparator" w:id="0">
    <w:p w:rsidR="002312D2" w:rsidRDefault="0023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206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312D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206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6B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2312D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12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D2" w:rsidRDefault="002312D2">
      <w:r>
        <w:separator/>
      </w:r>
    </w:p>
  </w:footnote>
  <w:footnote w:type="continuationSeparator" w:id="0">
    <w:p w:rsidR="002312D2" w:rsidRDefault="0023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12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12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312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07"/>
    <w:rsid w:val="00047F6B"/>
    <w:rsid w:val="002312D2"/>
    <w:rsid w:val="002F0071"/>
    <w:rsid w:val="005C3284"/>
    <w:rsid w:val="007B7128"/>
    <w:rsid w:val="00A20607"/>
    <w:rsid w:val="00B62F55"/>
    <w:rsid w:val="00F7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FD839-F6F4-4129-A158-A6580BCB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6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A2060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2060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A2060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A206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A20607"/>
  </w:style>
  <w:style w:type="paragraph" w:styleId="Footer">
    <w:name w:val="footer"/>
    <w:basedOn w:val="Normal"/>
    <w:link w:val="FooterChar"/>
    <w:rsid w:val="00A2060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2060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A206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B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4</cp:revision>
  <cp:lastPrinted>2021-03-31T11:43:00Z</cp:lastPrinted>
  <dcterms:created xsi:type="dcterms:W3CDTF">2020-05-06T05:49:00Z</dcterms:created>
  <dcterms:modified xsi:type="dcterms:W3CDTF">2021-03-31T11:43:00Z</dcterms:modified>
</cp:coreProperties>
</file>